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6D" w:rsidRPr="00F32D23" w:rsidRDefault="00D9556D" w:rsidP="00D9556D">
      <w:pPr>
        <w:spacing w:beforeLines="100"/>
        <w:rPr>
          <w:rFonts w:eastAsia="標楷體" w:hint="eastAsia"/>
          <w:bCs/>
          <w:color w:val="000000"/>
          <w:sz w:val="32"/>
          <w:szCs w:val="32"/>
        </w:rPr>
      </w:pPr>
      <w:r>
        <w:rPr>
          <w:rFonts w:eastAsia="標楷體" w:hint="eastAsia"/>
          <w:bCs/>
          <w:noProof/>
          <w:color w:val="000000"/>
          <w:sz w:val="32"/>
          <w:szCs w:val="32"/>
        </w:rPr>
        <w:drawing>
          <wp:inline distT="0" distB="0" distL="0" distR="0">
            <wp:extent cx="4165600" cy="520700"/>
            <wp:effectExtent l="19050" t="0" r="6350" b="0"/>
            <wp:docPr id="1" name="圖片 1" descr="未命名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56D" w:rsidRPr="00F32D23" w:rsidRDefault="00D9556D" w:rsidP="00D9556D">
      <w:pPr>
        <w:spacing w:line="400" w:lineRule="exact"/>
        <w:ind w:firstLineChars="200" w:firstLine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網際網路是供莘莘學子學習、娛樂、與學校好友聊天，以及純粹</w:t>
      </w:r>
      <w:proofErr w:type="gramStart"/>
      <w:r w:rsidRPr="00F32D23">
        <w:rPr>
          <w:rFonts w:eastAsia="標楷體" w:hint="eastAsia"/>
          <w:bCs/>
          <w:color w:val="000000"/>
          <w:sz w:val="32"/>
          <w:szCs w:val="32"/>
        </w:rPr>
        <w:t>放鬆、</w:t>
      </w:r>
      <w:proofErr w:type="gramEnd"/>
      <w:r w:rsidRPr="00F32D23">
        <w:rPr>
          <w:rFonts w:eastAsia="標楷體" w:hint="eastAsia"/>
          <w:bCs/>
          <w:color w:val="000000"/>
          <w:sz w:val="32"/>
          <w:szCs w:val="32"/>
        </w:rPr>
        <w:t>隨意瀏覽的虛擬環境。但是，全球資訊網如同真實世界，也可能對學生造成有形或無形的危害。在你</w:t>
      </w:r>
      <w:r w:rsidRPr="00F32D23">
        <w:rPr>
          <w:rFonts w:eastAsia="標楷體" w:hint="eastAsia"/>
          <w:bCs/>
          <w:color w:val="000000"/>
          <w:sz w:val="32"/>
          <w:szCs w:val="32"/>
        </w:rPr>
        <w:t>(</w:t>
      </w:r>
      <w:r w:rsidRPr="00F32D23">
        <w:rPr>
          <w:rFonts w:eastAsia="標楷體" w:hint="eastAsia"/>
          <w:bCs/>
          <w:color w:val="000000"/>
          <w:sz w:val="32"/>
          <w:szCs w:val="32"/>
        </w:rPr>
        <w:t>妳</w:t>
      </w:r>
      <w:r w:rsidRPr="00F32D23">
        <w:rPr>
          <w:rFonts w:eastAsia="標楷體" w:hint="eastAsia"/>
          <w:bCs/>
          <w:color w:val="000000"/>
          <w:sz w:val="32"/>
          <w:szCs w:val="32"/>
        </w:rPr>
        <w:t>)</w:t>
      </w:r>
      <w:r w:rsidRPr="00F32D23">
        <w:rPr>
          <w:rFonts w:eastAsia="標楷體" w:hint="eastAsia"/>
          <w:bCs/>
          <w:color w:val="000000"/>
          <w:sz w:val="32"/>
          <w:szCs w:val="32"/>
        </w:rPr>
        <w:t>允許學生上網不受監督前，請確認你</w:t>
      </w:r>
      <w:r w:rsidRPr="00F32D23">
        <w:rPr>
          <w:rFonts w:eastAsia="標楷體" w:hint="eastAsia"/>
          <w:bCs/>
          <w:color w:val="000000"/>
          <w:sz w:val="32"/>
          <w:szCs w:val="32"/>
        </w:rPr>
        <w:t>(</w:t>
      </w:r>
      <w:r w:rsidRPr="00F32D23">
        <w:rPr>
          <w:rFonts w:eastAsia="標楷體" w:hint="eastAsia"/>
          <w:bCs/>
          <w:color w:val="000000"/>
          <w:sz w:val="32"/>
          <w:szCs w:val="32"/>
        </w:rPr>
        <w:t>妳</w:t>
      </w:r>
      <w:r w:rsidRPr="00F32D23">
        <w:rPr>
          <w:rFonts w:eastAsia="標楷體" w:hint="eastAsia"/>
          <w:bCs/>
          <w:color w:val="000000"/>
          <w:sz w:val="32"/>
          <w:szCs w:val="32"/>
        </w:rPr>
        <w:t>)</w:t>
      </w:r>
      <w:r w:rsidRPr="00F32D23">
        <w:rPr>
          <w:rFonts w:eastAsia="標楷體" w:hint="eastAsia"/>
          <w:bCs/>
          <w:color w:val="000000"/>
          <w:sz w:val="32"/>
          <w:szCs w:val="32"/>
        </w:rPr>
        <w:t>已制定一套與學生都同意的遊戲規則。如果你</w:t>
      </w:r>
      <w:r w:rsidRPr="00F32D23">
        <w:rPr>
          <w:rFonts w:eastAsia="標楷體" w:hint="eastAsia"/>
          <w:bCs/>
          <w:color w:val="000000"/>
          <w:sz w:val="32"/>
          <w:szCs w:val="32"/>
        </w:rPr>
        <w:t>(</w:t>
      </w:r>
      <w:r w:rsidRPr="00F32D23">
        <w:rPr>
          <w:rFonts w:eastAsia="標楷體" w:hint="eastAsia"/>
          <w:bCs/>
          <w:color w:val="000000"/>
          <w:sz w:val="32"/>
          <w:szCs w:val="32"/>
        </w:rPr>
        <w:t>妳</w:t>
      </w:r>
      <w:r w:rsidRPr="00F32D23">
        <w:rPr>
          <w:rFonts w:eastAsia="標楷體" w:hint="eastAsia"/>
          <w:bCs/>
          <w:color w:val="000000"/>
          <w:sz w:val="32"/>
          <w:szCs w:val="32"/>
        </w:rPr>
        <w:t>)</w:t>
      </w:r>
      <w:r w:rsidRPr="00F32D23">
        <w:rPr>
          <w:rFonts w:eastAsia="標楷體" w:hint="eastAsia"/>
          <w:bCs/>
          <w:color w:val="000000"/>
          <w:sz w:val="32"/>
          <w:szCs w:val="32"/>
        </w:rPr>
        <w:t>不確定要從何開始，建議參考下列建議，以瞭解在教導學生安全使用網際網路時，可與之討論的內容：</w:t>
      </w:r>
    </w:p>
    <w:p w:rsidR="00D9556D" w:rsidRPr="00F32D23" w:rsidRDefault="00D9556D" w:rsidP="00D9556D">
      <w:pPr>
        <w:spacing w:line="400" w:lineRule="exact"/>
        <w:ind w:left="640" w:hangingChars="200" w:hanging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一、鼓勵學生和你</w:t>
      </w:r>
      <w:r w:rsidRPr="00F32D23">
        <w:rPr>
          <w:rFonts w:eastAsia="標楷體" w:hint="eastAsia"/>
          <w:bCs/>
          <w:color w:val="000000"/>
          <w:sz w:val="32"/>
          <w:szCs w:val="32"/>
        </w:rPr>
        <w:t>(</w:t>
      </w:r>
      <w:r w:rsidRPr="00F32D23">
        <w:rPr>
          <w:rFonts w:eastAsia="標楷體" w:hint="eastAsia"/>
          <w:bCs/>
          <w:color w:val="000000"/>
          <w:sz w:val="32"/>
          <w:szCs w:val="32"/>
        </w:rPr>
        <w:t>妳</w:t>
      </w:r>
      <w:r w:rsidRPr="00F32D23">
        <w:rPr>
          <w:rFonts w:eastAsia="標楷體" w:hint="eastAsia"/>
          <w:bCs/>
          <w:color w:val="000000"/>
          <w:sz w:val="32"/>
          <w:szCs w:val="32"/>
        </w:rPr>
        <w:t>)</w:t>
      </w:r>
      <w:r w:rsidRPr="00F32D23">
        <w:rPr>
          <w:rFonts w:eastAsia="標楷體" w:hint="eastAsia"/>
          <w:bCs/>
          <w:color w:val="000000"/>
          <w:sz w:val="32"/>
          <w:szCs w:val="32"/>
        </w:rPr>
        <w:t>分享網路經驗，和學生一同享受上網樂趣。</w:t>
      </w:r>
    </w:p>
    <w:p w:rsidR="00D9556D" w:rsidRPr="00F32D23" w:rsidRDefault="00D9556D" w:rsidP="00D9556D">
      <w:pPr>
        <w:spacing w:line="400" w:lineRule="exact"/>
        <w:ind w:left="640" w:hangingChars="200" w:hanging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二、教導學生要相信自己的直覺，如果學生</w:t>
      </w:r>
      <w:proofErr w:type="gramStart"/>
      <w:r w:rsidRPr="00F32D23">
        <w:rPr>
          <w:rFonts w:eastAsia="標楷體" w:hint="eastAsia"/>
          <w:bCs/>
          <w:color w:val="000000"/>
          <w:sz w:val="32"/>
          <w:szCs w:val="32"/>
        </w:rPr>
        <w:t>對線上的</w:t>
      </w:r>
      <w:proofErr w:type="gramEnd"/>
      <w:r w:rsidRPr="00F32D23">
        <w:rPr>
          <w:rFonts w:eastAsia="標楷體" w:hint="eastAsia"/>
          <w:bCs/>
          <w:color w:val="000000"/>
          <w:sz w:val="32"/>
          <w:szCs w:val="32"/>
        </w:rPr>
        <w:t>任何事物感到緊張，應該要告訴你</w:t>
      </w:r>
      <w:r w:rsidRPr="00F32D23">
        <w:rPr>
          <w:rFonts w:eastAsia="標楷體" w:hint="eastAsia"/>
          <w:bCs/>
          <w:color w:val="000000"/>
          <w:sz w:val="32"/>
          <w:szCs w:val="32"/>
        </w:rPr>
        <w:t>(</w:t>
      </w:r>
      <w:r w:rsidRPr="00F32D23">
        <w:rPr>
          <w:rFonts w:eastAsia="標楷體" w:hint="eastAsia"/>
          <w:bCs/>
          <w:color w:val="000000"/>
          <w:sz w:val="32"/>
          <w:szCs w:val="32"/>
        </w:rPr>
        <w:t>妳</w:t>
      </w:r>
      <w:r w:rsidRPr="00F32D23">
        <w:rPr>
          <w:rFonts w:eastAsia="標楷體" w:hint="eastAsia"/>
          <w:bCs/>
          <w:color w:val="000000"/>
          <w:sz w:val="32"/>
          <w:szCs w:val="32"/>
        </w:rPr>
        <w:t>)</w:t>
      </w:r>
      <w:r w:rsidRPr="00F32D23">
        <w:rPr>
          <w:rFonts w:eastAsia="標楷體" w:hint="eastAsia"/>
          <w:bCs/>
          <w:color w:val="000000"/>
          <w:sz w:val="32"/>
          <w:szCs w:val="32"/>
        </w:rPr>
        <w:t>。</w:t>
      </w:r>
    </w:p>
    <w:p w:rsidR="00D9556D" w:rsidRPr="00F32D23" w:rsidRDefault="00D9556D" w:rsidP="00D9556D">
      <w:pPr>
        <w:spacing w:line="400" w:lineRule="exact"/>
        <w:ind w:left="640" w:hangingChars="200" w:hanging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三、如果學生進入聊天室、使用即時訊息</w:t>
      </w:r>
      <w:r w:rsidRPr="00F32D23">
        <w:rPr>
          <w:rFonts w:eastAsia="標楷體" w:hint="eastAsia"/>
          <w:bCs/>
          <w:color w:val="000000"/>
          <w:sz w:val="32"/>
          <w:szCs w:val="32"/>
        </w:rPr>
        <w:t>(IM)</w:t>
      </w:r>
      <w:r w:rsidRPr="00F32D23">
        <w:rPr>
          <w:rFonts w:eastAsia="標楷體" w:hint="eastAsia"/>
          <w:bCs/>
          <w:color w:val="000000"/>
          <w:sz w:val="32"/>
          <w:szCs w:val="32"/>
        </w:rPr>
        <w:t>程式、</w:t>
      </w:r>
      <w:proofErr w:type="gramStart"/>
      <w:r w:rsidRPr="00F32D23">
        <w:rPr>
          <w:rFonts w:eastAsia="標楷體" w:hint="eastAsia"/>
          <w:bCs/>
          <w:color w:val="000000"/>
          <w:sz w:val="32"/>
          <w:szCs w:val="32"/>
        </w:rPr>
        <w:t>線上遊戲</w:t>
      </w:r>
      <w:proofErr w:type="gramEnd"/>
      <w:r w:rsidRPr="00F32D23">
        <w:rPr>
          <w:rFonts w:eastAsia="標楷體" w:hint="eastAsia"/>
          <w:bCs/>
          <w:color w:val="000000"/>
          <w:sz w:val="32"/>
          <w:szCs w:val="32"/>
        </w:rPr>
        <w:t>或其他要求登入名稱以識別身分的其他網際網路活動，請協助學生選擇登入名稱，並確定該名稱不會洩漏學生的個人資訊。</w:t>
      </w:r>
    </w:p>
    <w:p w:rsidR="00D9556D" w:rsidRPr="00F32D23" w:rsidRDefault="00D9556D" w:rsidP="00D9556D">
      <w:pPr>
        <w:spacing w:line="400" w:lineRule="exact"/>
        <w:ind w:left="640" w:hangingChars="200" w:hanging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四、要求學生絕不輕易透漏地址、電話號碼或其他個人資訊。</w:t>
      </w:r>
    </w:p>
    <w:p w:rsidR="00D9556D" w:rsidRPr="00F32D23" w:rsidRDefault="00D9556D" w:rsidP="00D9556D">
      <w:pPr>
        <w:spacing w:line="400" w:lineRule="exact"/>
        <w:ind w:left="640" w:hangingChars="200" w:hanging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五、教導學生網際網路和真實世界一樣，都需要對是非善惡加以分辨。</w:t>
      </w:r>
    </w:p>
    <w:p w:rsidR="00D9556D" w:rsidRPr="00F32D23" w:rsidRDefault="00D9556D" w:rsidP="00D9556D">
      <w:pPr>
        <w:spacing w:line="400" w:lineRule="exact"/>
        <w:ind w:left="640" w:hangingChars="200" w:hanging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六、教導學生在上網時如何尊重他人，確認學生瞭解即使他們面對的是電腦，良好行為的規範也不會因而有所改變。</w:t>
      </w:r>
    </w:p>
    <w:p w:rsidR="00D9556D" w:rsidRPr="00F32D23" w:rsidRDefault="00D9556D" w:rsidP="00D9556D">
      <w:pPr>
        <w:spacing w:line="400" w:lineRule="exact"/>
        <w:ind w:left="640" w:hangingChars="200" w:hanging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七、要求學生上網時應尊重他人智慧財產，並強調違法重製他人電磁紀錄</w:t>
      </w:r>
      <w:r w:rsidRPr="00F32D23">
        <w:rPr>
          <w:rFonts w:eastAsia="標楷體" w:hint="eastAsia"/>
          <w:bCs/>
          <w:color w:val="000000"/>
          <w:sz w:val="32"/>
          <w:szCs w:val="32"/>
        </w:rPr>
        <w:t>(</w:t>
      </w:r>
      <w:r w:rsidRPr="00F32D23">
        <w:rPr>
          <w:rFonts w:eastAsia="標楷體" w:hint="eastAsia"/>
          <w:bCs/>
          <w:color w:val="000000"/>
          <w:sz w:val="32"/>
          <w:szCs w:val="32"/>
        </w:rPr>
        <w:t>例如：音樂、影片、遊戲、應用程式</w:t>
      </w:r>
      <w:r w:rsidRPr="00F32D23">
        <w:rPr>
          <w:rFonts w:eastAsia="標楷體" w:hint="eastAsia"/>
          <w:bCs/>
          <w:color w:val="000000"/>
          <w:sz w:val="32"/>
          <w:szCs w:val="32"/>
        </w:rPr>
        <w:t>)</w:t>
      </w:r>
      <w:r w:rsidRPr="00F32D23">
        <w:rPr>
          <w:rFonts w:eastAsia="標楷體" w:hint="eastAsia"/>
          <w:bCs/>
          <w:color w:val="000000"/>
          <w:sz w:val="32"/>
          <w:szCs w:val="32"/>
        </w:rPr>
        <w:t>屬於侵權行為。</w:t>
      </w:r>
    </w:p>
    <w:p w:rsidR="00D9556D" w:rsidRPr="00F32D23" w:rsidRDefault="00D9556D" w:rsidP="00D9556D">
      <w:pPr>
        <w:spacing w:line="400" w:lineRule="exact"/>
        <w:ind w:left="640" w:hangingChars="200" w:hanging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八、告誡學生絕不答應與網友見面，向學生解釋網友未必和他們自稱的一樣。</w:t>
      </w:r>
    </w:p>
    <w:p w:rsidR="00D9556D" w:rsidRPr="00F32D23" w:rsidRDefault="00D9556D" w:rsidP="00D9556D">
      <w:pPr>
        <w:spacing w:line="400" w:lineRule="exact"/>
        <w:ind w:left="640" w:hangingChars="200" w:hanging="640"/>
        <w:jc w:val="both"/>
        <w:rPr>
          <w:rFonts w:eastAsia="標楷體" w:hint="eastAsia"/>
          <w:bCs/>
          <w:color w:val="000000"/>
          <w:sz w:val="32"/>
          <w:szCs w:val="32"/>
        </w:rPr>
      </w:pPr>
      <w:r w:rsidRPr="00F32D23">
        <w:rPr>
          <w:rFonts w:eastAsia="標楷體" w:hint="eastAsia"/>
          <w:bCs/>
          <w:color w:val="000000"/>
          <w:sz w:val="32"/>
          <w:szCs w:val="32"/>
        </w:rPr>
        <w:t>九、教導學生他們</w:t>
      </w:r>
      <w:proofErr w:type="gramStart"/>
      <w:r w:rsidRPr="00F32D23">
        <w:rPr>
          <w:rFonts w:eastAsia="標楷體" w:hint="eastAsia"/>
          <w:bCs/>
          <w:color w:val="000000"/>
          <w:sz w:val="32"/>
          <w:szCs w:val="32"/>
        </w:rPr>
        <w:t>在線上所見所聞</w:t>
      </w:r>
      <w:proofErr w:type="gramEnd"/>
      <w:r w:rsidRPr="00F32D23">
        <w:rPr>
          <w:rFonts w:eastAsia="標楷體" w:hint="eastAsia"/>
          <w:bCs/>
          <w:color w:val="000000"/>
          <w:sz w:val="32"/>
          <w:szCs w:val="32"/>
        </w:rPr>
        <w:t>未必都是真實的，並鼓勵學生遇到不確定的情況時，應不恥下問。</w:t>
      </w:r>
    </w:p>
    <w:p w:rsidR="00CD5DE4" w:rsidRDefault="00D9556D" w:rsidP="00D9556D">
      <w:r w:rsidRPr="00F32D23">
        <w:rPr>
          <w:rFonts w:eastAsia="標楷體" w:hint="eastAsia"/>
          <w:bCs/>
          <w:color w:val="000000"/>
          <w:sz w:val="32"/>
          <w:szCs w:val="32"/>
        </w:rPr>
        <w:t>十、善用網路監控軟體，家長控制功能可幫助你</w:t>
      </w:r>
      <w:r w:rsidRPr="00F32D23">
        <w:rPr>
          <w:rFonts w:eastAsia="標楷體" w:hint="eastAsia"/>
          <w:bCs/>
          <w:color w:val="000000"/>
          <w:sz w:val="32"/>
          <w:szCs w:val="32"/>
        </w:rPr>
        <w:t>(</w:t>
      </w:r>
      <w:r w:rsidRPr="00F32D23">
        <w:rPr>
          <w:rFonts w:eastAsia="標楷體" w:hint="eastAsia"/>
          <w:bCs/>
          <w:color w:val="000000"/>
          <w:sz w:val="32"/>
          <w:szCs w:val="32"/>
        </w:rPr>
        <w:t>妳</w:t>
      </w:r>
      <w:r w:rsidRPr="00F32D23">
        <w:rPr>
          <w:rFonts w:eastAsia="標楷體" w:hint="eastAsia"/>
          <w:bCs/>
          <w:color w:val="000000"/>
          <w:sz w:val="32"/>
          <w:szCs w:val="32"/>
        </w:rPr>
        <w:t>)</w:t>
      </w:r>
      <w:r w:rsidRPr="00F32D23">
        <w:rPr>
          <w:rFonts w:eastAsia="標楷體" w:hint="eastAsia"/>
          <w:bCs/>
          <w:color w:val="000000"/>
          <w:sz w:val="32"/>
          <w:szCs w:val="32"/>
        </w:rPr>
        <w:t>過濾網站的有害內容，瞭解學生所造訪過的網站與所從事的活動。</w:t>
      </w:r>
    </w:p>
    <w:sectPr w:rsidR="00CD5DE4" w:rsidSect="00D9556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56D"/>
    <w:rsid w:val="00B710CF"/>
    <w:rsid w:val="00CD5DE4"/>
    <w:rsid w:val="00D9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95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2014-01-06T06:09:00Z</dcterms:created>
  <dcterms:modified xsi:type="dcterms:W3CDTF">2014-01-06T06:12:00Z</dcterms:modified>
</cp:coreProperties>
</file>